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color w:val="FF0000"/>
          <w:spacing w:val="-23"/>
          <w:w w:val="90"/>
          <w:kern w:val="0"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color w:val="FF0000"/>
          <w:spacing w:val="-23"/>
          <w:w w:val="90"/>
          <w:kern w:val="0"/>
          <w:sz w:val="84"/>
          <w:szCs w:val="84"/>
        </w:rPr>
        <w:t>海南师范大学人民武装部</w:t>
      </w:r>
    </w:p>
    <w:p>
      <w:pPr>
        <w:widowControl/>
        <w:shd w:val="clear" w:color="auto" w:fill="FFFFFF"/>
        <w:spacing w:line="360" w:lineRule="auto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Cs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海师武装函[20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32"/>
          <w:szCs w:val="32"/>
        </w:rPr>
        <w:t>]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号</w:t>
      </w:r>
    </w:p>
    <w:p>
      <w:pPr>
        <w:pStyle w:val="4"/>
        <w:spacing w:beforeAutospacing="0" w:afterAutospacing="0"/>
        <w:jc w:val="center"/>
        <w:rPr>
          <w:rFonts w:ascii="Arial" w:hAnsi="Arial" w:cs="Arial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58420</wp:posOffset>
                </wp:positionV>
                <wp:extent cx="5800725" cy="635"/>
                <wp:effectExtent l="0" t="28575" r="9525" b="469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7pt;margin-top:4.6pt;height:0.05pt;width:456.75pt;z-index:251659264;mso-width-relative:page;mso-height-relative:page;" filled="f" stroked="t" coordsize="21600,21600" o:gfxdata="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0ZfSNIAAAAGAQAADwAAAAAAAAABACAAAAAiAAAAZHJzL2Rvd25yZXYu&#10;eG1sUEsBAhQAFAAAAAgAh07iQIy20uYBAgAA+wMAAA4AAAAAAAAAAQAgAAAAIQEAAGRycy9lMm9E&#10;b2MueG1sUEsFBgAAAAAGAAYAWQEAAJQ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200" w:firstLineChars="400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</w:rPr>
        <w:t>关于做好 2021年</w:t>
      </w:r>
      <w:r>
        <w:rPr>
          <w:rFonts w:hint="eastAsia" w:ascii="宋体" w:hAnsi="宋体" w:eastAsia="宋体" w:cs="宋体"/>
          <w:sz w:val="44"/>
          <w:szCs w:val="44"/>
        </w:rPr>
        <w:t>秋</w:t>
      </w:r>
      <w:r>
        <w:rPr>
          <w:rFonts w:ascii="宋体" w:hAnsi="宋体" w:eastAsia="宋体" w:cs="宋体"/>
          <w:sz w:val="44"/>
          <w:szCs w:val="44"/>
        </w:rPr>
        <w:t>季征兵准备工作的通知</w:t>
      </w:r>
    </w:p>
    <w:p>
      <w:pPr>
        <w:jc w:val="center"/>
        <w:rPr>
          <w:rFonts w:ascii="宋体" w:hAnsi="宋体" w:eastAsia="宋体" w:cs="宋体"/>
          <w:sz w:val="36"/>
          <w:szCs w:val="36"/>
        </w:rPr>
      </w:pPr>
    </w:p>
    <w:p>
      <w:pPr>
        <w:spacing w:line="360" w:lineRule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各学院： 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为认真抓好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2021年我校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秋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季征兵准备工作，现将有关事项明确如下：</w:t>
      </w:r>
    </w:p>
    <w:p>
      <w:pPr>
        <w:spacing w:line="360" w:lineRule="auto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一、征集时间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：</w:t>
      </w: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月 1 日开始网上报名，</w:t>
      </w:r>
      <w:r>
        <w:rPr>
          <w:rFonts w:ascii="仿宋_GB2312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月15日18时截止网上报名。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5-6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月份同时组织体检和政治考核，</w:t>
      </w:r>
      <w:r>
        <w:rPr>
          <w:rFonts w:ascii="仿宋_GB2312" w:hAnsi="Times New Roman" w:eastAsia="仿宋_GB2312" w:cs="Times New Roman"/>
          <w:sz w:val="32"/>
          <w:szCs w:val="32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月1日批准入伍，</w:t>
      </w:r>
      <w:r>
        <w:rPr>
          <w:rFonts w:ascii="仿宋_GB2312" w:hAnsi="Times New Roman" w:eastAsia="仿宋_GB2312" w:cs="Times New Roman"/>
          <w:sz w:val="32"/>
          <w:szCs w:val="32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月底结束。</w:t>
      </w:r>
    </w:p>
    <w:p>
      <w:pPr>
        <w:spacing w:line="360" w:lineRule="auto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二、征集对象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 xml:space="preserve"> ：应届毕业生为主、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在校生为辅。</w:t>
      </w:r>
    </w:p>
    <w:p>
      <w:pPr>
        <w:spacing w:line="360" w:lineRule="auto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三、征集年龄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：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(一）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男生：在校生，年满18至22周岁（199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年1月1日——2002年12月31日出生）；2021年应届毕业生，年满18至24周岁（1997年1月1日后出生）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女生：在校生、2021年应届毕业生，年满18至22周岁(199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年1月1日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后</w:t>
      </w:r>
      <w:r>
        <w:rPr>
          <w:rFonts w:hint="eastAsia" w:ascii="仿宋_GB2312" w:hAnsi="Times New Roman" w:eastAsia="仿宋_GB2312" w:cs="Times New Roman"/>
          <w:sz w:val="32"/>
          <w:szCs w:val="32"/>
        </w:rPr>
        <w:t>出生)。</w:t>
      </w: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有关要求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(一)</w:t>
      </w:r>
      <w:r>
        <w:rPr>
          <w:rFonts w:hint="eastAsia" w:ascii="仿宋_GB2312" w:hAnsi="Times New Roman" w:eastAsia="仿宋_GB2312" w:cs="Times New Roman"/>
          <w:sz w:val="32"/>
          <w:szCs w:val="32"/>
        </w:rPr>
        <w:t>精准摸清底数。各学院要高度重视，按照通知要求梳理汇总适龄青年名单，逐一统计年龄、身高、体重、意愿、顾虑及父母态度等基本情况（见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），形成大学生兵员的基本数据库，为征集大学生提供基本依据。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精准宣传发动。按照“稳住自愿的、争取动摇的、 宣传无意向的”路子，着重做好学生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思想</w:t>
      </w:r>
      <w:r>
        <w:rPr>
          <w:rFonts w:hint="eastAsia" w:ascii="仿宋_GB2312" w:hAnsi="Times New Roman" w:eastAsia="仿宋_GB2312" w:cs="Times New Roman"/>
          <w:sz w:val="32"/>
          <w:szCs w:val="32"/>
        </w:rPr>
        <w:t>工作，切实把政策讲透，打消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</w:rPr>
        <w:t>思想疑虑。各学院要在大学毕业生离校前，主要领导和辅导员老师要以各种形式宣讲征兵政策，提早展开征兵宣传，对于有意向入伍的毕业生，进行师生“一对一”宣传，确保学生人人知晓征兵政策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和报名程序（见附件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。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精准强势推进。要加强精准宣传，动态掌握学院工作情况。征兵工作全面展开后，各学院负责征兵的老师每周向学校武装部报告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网上</w:t>
      </w:r>
      <w:r>
        <w:rPr>
          <w:rFonts w:hint="eastAsia" w:ascii="仿宋_GB2312" w:hAnsi="Times New Roman" w:eastAsia="仿宋_GB2312" w:cs="Times New Roman"/>
          <w:sz w:val="32"/>
          <w:szCs w:val="32"/>
        </w:rPr>
        <w:t>报名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人数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等情况。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（四）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精准把握政策。</w:t>
      </w:r>
      <w:r>
        <w:rPr>
          <w:rFonts w:ascii="仿宋_GB2312" w:hAnsi="Times New Roman" w:eastAsia="仿宋_GB2312" w:cs="Times New Roman"/>
          <w:sz w:val="32"/>
          <w:szCs w:val="32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月份征集的大学本科应届毕业生，优先考虑入伍，享受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国家、地方政府和学校</w:t>
      </w:r>
      <w:r>
        <w:rPr>
          <w:rFonts w:hint="eastAsia" w:ascii="仿宋_GB2312" w:hAnsi="Times New Roman" w:eastAsia="仿宋_GB2312" w:cs="Times New Roman"/>
          <w:sz w:val="32"/>
          <w:szCs w:val="32"/>
        </w:rPr>
        <w:t>相关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优惠</w:t>
      </w:r>
      <w:r>
        <w:rPr>
          <w:rFonts w:hint="eastAsia" w:ascii="仿宋_GB2312" w:hAnsi="Times New Roman" w:eastAsia="仿宋_GB2312" w:cs="Times New Roman"/>
          <w:sz w:val="32"/>
          <w:szCs w:val="32"/>
        </w:rPr>
        <w:t>政策。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（五）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任务指标。根据海南省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人民政府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、海南省军区联合下发的征兵指标，我校2</w:t>
      </w:r>
      <w:r>
        <w:rPr>
          <w:rFonts w:ascii="仿宋_GB2312" w:hAnsi="Times New Roman" w:eastAsia="仿宋_GB2312" w:cs="Times New Roman"/>
          <w:sz w:val="32"/>
          <w:szCs w:val="32"/>
        </w:rPr>
        <w:t>021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年全年征兵以大学毕业生为主。各学院毕业生网上报名、体检指标见附件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。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考核标准。根据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2021年海南师范大学各学院征兵五率考评表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Times New Roman"/>
          <w:sz w:val="32"/>
          <w:szCs w:val="32"/>
        </w:rPr>
        <w:t>来评定各学院年度征兵成绩（见附件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（七）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及时上报材料。各学院于202</w:t>
      </w:r>
      <w:r>
        <w:rPr>
          <w:rFonts w:ascii="仿宋_GB2312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日将附件1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年秋季征兵花名册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电子版发送到赵有生老师的邮箱173090286@qq.com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，并请报名或有意向报名的学生加入“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秋季征兵工作</w:t>
      </w:r>
      <w:r>
        <w:rPr>
          <w:rFonts w:hint="default" w:ascii="仿宋_GB2312" w:eastAsia="仿宋_GB2312"/>
          <w:sz w:val="32"/>
          <w:szCs w:val="32"/>
          <w:lang w:eastAsia="zh-Hans"/>
        </w:rPr>
        <w:t>QQ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群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”（见附件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）。符合直招士官条件的学生可以同时报“直招士官”和“义务兵”。</w:t>
      </w:r>
    </w:p>
    <w:p>
      <w:pPr>
        <w:spacing w:line="360" w:lineRule="auto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各学院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年秋季征兵</w:t>
      </w:r>
      <w:r>
        <w:rPr>
          <w:rFonts w:hint="eastAsia" w:ascii="仿宋_GB2312" w:eastAsia="仿宋_GB2312"/>
          <w:sz w:val="32"/>
          <w:szCs w:val="32"/>
          <w:lang w:eastAsia="zh-CN"/>
        </w:rPr>
        <w:t>报名</w:t>
      </w:r>
      <w:r>
        <w:rPr>
          <w:rFonts w:hint="eastAsia" w:ascii="仿宋_GB2312" w:eastAsia="仿宋_GB2312"/>
          <w:sz w:val="32"/>
          <w:szCs w:val="32"/>
        </w:rPr>
        <w:t>花名册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2、网上报名程序指引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3、各学院毕业生</w:t>
      </w:r>
      <w:r>
        <w:rPr>
          <w:rFonts w:hint="eastAsia" w:ascii="仿宋_GB2312" w:eastAsia="仿宋_GB2312"/>
          <w:sz w:val="32"/>
          <w:szCs w:val="32"/>
          <w:lang w:eastAsia="zh-CN"/>
        </w:rPr>
        <w:t>网上报名、体检</w:t>
      </w:r>
      <w:r>
        <w:rPr>
          <w:rFonts w:hint="eastAsia" w:ascii="仿宋_GB2312" w:eastAsia="仿宋_GB2312"/>
          <w:sz w:val="32"/>
          <w:szCs w:val="32"/>
        </w:rPr>
        <w:t>指标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4、2021年海南师范大学各学院征兵五率考评表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5、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秋季征兵工作</w:t>
      </w:r>
      <w:r>
        <w:rPr>
          <w:rFonts w:hint="default" w:ascii="仿宋_GB2312" w:eastAsia="仿宋_GB2312"/>
          <w:sz w:val="32"/>
          <w:szCs w:val="32"/>
          <w:lang w:eastAsia="zh-Hans"/>
        </w:rPr>
        <w:t>QQ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群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widowControl/>
        <w:spacing w:line="555" w:lineRule="atLeast"/>
        <w:ind w:firstLine="4160" w:firstLineChars="1300"/>
        <w:jc w:val="both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  <w:t>海南师范大学人民武装部  </w:t>
      </w:r>
    </w:p>
    <w:p>
      <w:pPr>
        <w:widowControl/>
        <w:spacing w:line="555" w:lineRule="atLeast"/>
        <w:ind w:firstLine="630"/>
        <w:jc w:val="center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</w:pPr>
    </w:p>
    <w:p>
      <w:pP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</w:pPr>
    </w:p>
    <w:p>
      <w:pP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</w:pPr>
    </w:p>
    <w:p>
      <w:pP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抄  送：学校领导 党政办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 xml:space="preserve">组织部 宣传部 团委 教务处  </w:t>
      </w:r>
    </w:p>
    <w:p>
      <w:pP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 xml:space="preserve">海南师范大学人民武装部         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20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年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月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 xml:space="preserve">日印发      </w:t>
      </w:r>
    </w:p>
    <w:p>
      <w:pPr>
        <w:jc w:val="right"/>
        <w:rPr>
          <w:rFonts w:ascii="微软雅黑" w:hAnsi="微软雅黑" w:eastAsia="微软雅黑" w:cs="微软雅黑"/>
          <w:color w:val="333333"/>
          <w:spacing w:val="15"/>
          <w:sz w:val="25"/>
          <w:szCs w:val="25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（共印40份）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F6009"/>
    <w:rsid w:val="001503A9"/>
    <w:rsid w:val="00263F0A"/>
    <w:rsid w:val="003E3B2B"/>
    <w:rsid w:val="00B1642C"/>
    <w:rsid w:val="00DC7F90"/>
    <w:rsid w:val="00DF3367"/>
    <w:rsid w:val="00EF2B23"/>
    <w:rsid w:val="013C58AF"/>
    <w:rsid w:val="01677776"/>
    <w:rsid w:val="03D5063E"/>
    <w:rsid w:val="040C5E08"/>
    <w:rsid w:val="043C4793"/>
    <w:rsid w:val="046D7817"/>
    <w:rsid w:val="055D47BE"/>
    <w:rsid w:val="05861948"/>
    <w:rsid w:val="06E04145"/>
    <w:rsid w:val="07DB020F"/>
    <w:rsid w:val="089E0A2F"/>
    <w:rsid w:val="095A0291"/>
    <w:rsid w:val="098C08A0"/>
    <w:rsid w:val="0ADA4380"/>
    <w:rsid w:val="0C187099"/>
    <w:rsid w:val="0C632140"/>
    <w:rsid w:val="0CDA2729"/>
    <w:rsid w:val="0DA85081"/>
    <w:rsid w:val="0E160D23"/>
    <w:rsid w:val="0E181F90"/>
    <w:rsid w:val="0E8E3D34"/>
    <w:rsid w:val="10DE43C9"/>
    <w:rsid w:val="123B4743"/>
    <w:rsid w:val="127F11A5"/>
    <w:rsid w:val="12A43BF2"/>
    <w:rsid w:val="12C0400B"/>
    <w:rsid w:val="130F6009"/>
    <w:rsid w:val="13782437"/>
    <w:rsid w:val="137BBB33"/>
    <w:rsid w:val="13977F9D"/>
    <w:rsid w:val="142B7827"/>
    <w:rsid w:val="14796F7F"/>
    <w:rsid w:val="175D11E3"/>
    <w:rsid w:val="17C76EDD"/>
    <w:rsid w:val="18D52594"/>
    <w:rsid w:val="1AA15F64"/>
    <w:rsid w:val="1AB41BB5"/>
    <w:rsid w:val="1B4D5C72"/>
    <w:rsid w:val="1B546176"/>
    <w:rsid w:val="1B6C422C"/>
    <w:rsid w:val="1CA455AA"/>
    <w:rsid w:val="1D712600"/>
    <w:rsid w:val="1DA738BB"/>
    <w:rsid w:val="1EE63184"/>
    <w:rsid w:val="1EF149C4"/>
    <w:rsid w:val="1F403E82"/>
    <w:rsid w:val="1FE57365"/>
    <w:rsid w:val="227810A7"/>
    <w:rsid w:val="22DE44A2"/>
    <w:rsid w:val="23AD0378"/>
    <w:rsid w:val="243E053D"/>
    <w:rsid w:val="24744D69"/>
    <w:rsid w:val="24D51C2E"/>
    <w:rsid w:val="25754FFE"/>
    <w:rsid w:val="25DE5BE2"/>
    <w:rsid w:val="25E51A4C"/>
    <w:rsid w:val="26855A55"/>
    <w:rsid w:val="288C6859"/>
    <w:rsid w:val="28FA6863"/>
    <w:rsid w:val="292E562E"/>
    <w:rsid w:val="2AAB1D2F"/>
    <w:rsid w:val="2B8D3D26"/>
    <w:rsid w:val="2D1D56CE"/>
    <w:rsid w:val="2E744875"/>
    <w:rsid w:val="2EA525DB"/>
    <w:rsid w:val="2F420428"/>
    <w:rsid w:val="2F8D6EE0"/>
    <w:rsid w:val="2FBE3609"/>
    <w:rsid w:val="300D355B"/>
    <w:rsid w:val="30C76D67"/>
    <w:rsid w:val="31CA4E31"/>
    <w:rsid w:val="31FF7D24"/>
    <w:rsid w:val="32514851"/>
    <w:rsid w:val="340D0175"/>
    <w:rsid w:val="34322DB6"/>
    <w:rsid w:val="345600BF"/>
    <w:rsid w:val="345E7D11"/>
    <w:rsid w:val="361A2BB7"/>
    <w:rsid w:val="36440EFE"/>
    <w:rsid w:val="364D1542"/>
    <w:rsid w:val="36570BDC"/>
    <w:rsid w:val="399376C9"/>
    <w:rsid w:val="3AF36A4C"/>
    <w:rsid w:val="3B610C3A"/>
    <w:rsid w:val="3BA534F3"/>
    <w:rsid w:val="3C622033"/>
    <w:rsid w:val="3CB3331D"/>
    <w:rsid w:val="3CD67855"/>
    <w:rsid w:val="3D1935B9"/>
    <w:rsid w:val="3D37352C"/>
    <w:rsid w:val="3E7E37D6"/>
    <w:rsid w:val="3F7A787A"/>
    <w:rsid w:val="3F8362D6"/>
    <w:rsid w:val="402F0A35"/>
    <w:rsid w:val="40E31489"/>
    <w:rsid w:val="41D27CF1"/>
    <w:rsid w:val="427A6785"/>
    <w:rsid w:val="42AC634B"/>
    <w:rsid w:val="44A97C53"/>
    <w:rsid w:val="44E27F0D"/>
    <w:rsid w:val="45F2648E"/>
    <w:rsid w:val="45F66093"/>
    <w:rsid w:val="46834E2C"/>
    <w:rsid w:val="469E7862"/>
    <w:rsid w:val="493A3EA7"/>
    <w:rsid w:val="49D0250F"/>
    <w:rsid w:val="4A1D4E01"/>
    <w:rsid w:val="4A1F3CAA"/>
    <w:rsid w:val="4B366E78"/>
    <w:rsid w:val="4BC143D8"/>
    <w:rsid w:val="4CAD675D"/>
    <w:rsid w:val="4D0011DC"/>
    <w:rsid w:val="4D883BF8"/>
    <w:rsid w:val="4F947033"/>
    <w:rsid w:val="51073305"/>
    <w:rsid w:val="513F66CF"/>
    <w:rsid w:val="51A26201"/>
    <w:rsid w:val="51AE3C62"/>
    <w:rsid w:val="51C00755"/>
    <w:rsid w:val="51F06CF2"/>
    <w:rsid w:val="52D56B8B"/>
    <w:rsid w:val="53530F48"/>
    <w:rsid w:val="53996759"/>
    <w:rsid w:val="53C226FC"/>
    <w:rsid w:val="55C16B92"/>
    <w:rsid w:val="573D5192"/>
    <w:rsid w:val="59656FCE"/>
    <w:rsid w:val="59BC21BE"/>
    <w:rsid w:val="5A061BC7"/>
    <w:rsid w:val="5AA64F20"/>
    <w:rsid w:val="5B853F73"/>
    <w:rsid w:val="5E0C4FA6"/>
    <w:rsid w:val="5E2F3678"/>
    <w:rsid w:val="5E441AE2"/>
    <w:rsid w:val="60367925"/>
    <w:rsid w:val="60860734"/>
    <w:rsid w:val="62264AEF"/>
    <w:rsid w:val="631B29AC"/>
    <w:rsid w:val="63273E9D"/>
    <w:rsid w:val="63B50BF1"/>
    <w:rsid w:val="64492E14"/>
    <w:rsid w:val="649D457A"/>
    <w:rsid w:val="64F318A5"/>
    <w:rsid w:val="654416DB"/>
    <w:rsid w:val="65A37591"/>
    <w:rsid w:val="65AF42BE"/>
    <w:rsid w:val="66686AAA"/>
    <w:rsid w:val="66BC586F"/>
    <w:rsid w:val="69292E10"/>
    <w:rsid w:val="6B5D484E"/>
    <w:rsid w:val="6BE47722"/>
    <w:rsid w:val="6EB13334"/>
    <w:rsid w:val="6ECC5CDB"/>
    <w:rsid w:val="6EDE089C"/>
    <w:rsid w:val="6F70037F"/>
    <w:rsid w:val="712B6DFF"/>
    <w:rsid w:val="718C35DE"/>
    <w:rsid w:val="72C7131E"/>
    <w:rsid w:val="72E74E45"/>
    <w:rsid w:val="72EB7A6A"/>
    <w:rsid w:val="73063468"/>
    <w:rsid w:val="73EB532F"/>
    <w:rsid w:val="74251415"/>
    <w:rsid w:val="74445924"/>
    <w:rsid w:val="76046989"/>
    <w:rsid w:val="769F63B0"/>
    <w:rsid w:val="77722523"/>
    <w:rsid w:val="788359C0"/>
    <w:rsid w:val="7929204A"/>
    <w:rsid w:val="796E26EC"/>
    <w:rsid w:val="7A627C86"/>
    <w:rsid w:val="7B1341A8"/>
    <w:rsid w:val="7B9546BC"/>
    <w:rsid w:val="7CED74EB"/>
    <w:rsid w:val="7E8145F2"/>
    <w:rsid w:val="F7F7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</Words>
  <Characters>1036</Characters>
  <Lines>8</Lines>
  <Paragraphs>2</Paragraphs>
  <TotalTime>11</TotalTime>
  <ScaleCrop>false</ScaleCrop>
  <LinksUpToDate>false</LinksUpToDate>
  <CharactersWithSpaces>1215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2013-01-14T07:26:00Z</dcterms:created>
  <dc:creator>我的天！</dc:creator>
  <cp:lastModifiedBy>谢至航</cp:lastModifiedBy>
  <cp:lastPrinted>2013-01-14T13:41:00Z</cp:lastPrinted>
  <dcterms:modified xsi:type="dcterms:W3CDTF">2021-05-18T03:18:13Z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3D2F0880EA574B479A35DF196661C132</vt:lpwstr>
  </property>
</Properties>
</file>